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高师附小</w:t>
      </w:r>
      <w:r>
        <w:rPr>
          <w:rFonts w:hint="eastAsia"/>
          <w:b/>
          <w:bCs/>
          <w:sz w:val="32"/>
          <w:szCs w:val="40"/>
        </w:rPr>
        <w:t>手机管理</w:t>
      </w:r>
      <w:r>
        <w:rPr>
          <w:rFonts w:hint="eastAsia"/>
          <w:b/>
          <w:bCs/>
          <w:sz w:val="32"/>
          <w:szCs w:val="40"/>
          <w:lang w:eastAsia="zh-CN"/>
        </w:rPr>
        <w:t>制度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  <w:lang w:eastAsia="zh-CN"/>
        </w:rPr>
        <w:t>一、</w:t>
      </w:r>
      <w:r>
        <w:rPr>
          <w:rFonts w:hint="eastAsia"/>
          <w:b/>
          <w:bCs/>
          <w:sz w:val="24"/>
          <w:szCs w:val="32"/>
        </w:rPr>
        <w:t>正面引导，培养自主管理能力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加强教育宣传，通过国旗下讲话、主题班会、心理辅导、致家长一封信等形式，引导学生充分认识过度使用手机(包括ipad)的危害，提高学生自我管理能力和自律自控品质。同时，为解决家长和学生的沟通需求，学校设立校内公用电话，并建立班主任沟通热线以及其他有效沟通方式，保障家校应急联络。学校将把手机管理情况纳入日常监督范围，通过开展“自律小达人”评选，培养学生自我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二、</w:t>
      </w:r>
      <w:r>
        <w:rPr>
          <w:rFonts w:hint="eastAsia"/>
          <w:b/>
          <w:bCs/>
          <w:sz w:val="24"/>
          <w:szCs w:val="32"/>
        </w:rPr>
        <w:t>榜样引领，树立学生正确观念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营造良好的育人环境，保障正常的教育教学秩序，培养静心学习、多元发展的附小阳光少年，学校规定教师在上课期间将手机调至静音状态，在校期间办公室内不得有玩手机、看视频等行为，教师以身作则，帮助学生树立正确使用手机的观念，通过教师榜样引领，为学生做好正面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三、</w:t>
      </w:r>
      <w:r>
        <w:rPr>
          <w:rFonts w:hint="eastAsia"/>
          <w:b/>
          <w:bCs/>
          <w:sz w:val="24"/>
          <w:szCs w:val="32"/>
        </w:rPr>
        <w:t>转移兴趣，提升自我价值认同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面对虚拟世界越来越吸引孩子这个现实问题，学校不断组织各类活动从根部解决问题，丰富学生精神世界，让学生在现实生活中寻找价值感。积极开展读书、运动等丰富、健康的文体活动，鼓励家长节假日带孩子参加实践活动和公益服务，开拓学生视野，在实践体验中强健身心，感受快乐，转移兴趣点，提升自信心，获得价值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四、</w:t>
      </w:r>
      <w:r>
        <w:rPr>
          <w:rFonts w:hint="eastAsia"/>
          <w:b/>
          <w:bCs/>
          <w:sz w:val="24"/>
          <w:szCs w:val="32"/>
        </w:rPr>
        <w:t>家校合力，促进协同育人功能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做好家校合作，向家长宣传《高师附小小学关于执行“五项管理”规定》，号召家长以身作则，不在孩子面前玩手机、看视频，给孩子做好榜样示范，倡议家长在家多陪孩子进行亲子阅读、开展体育锻炼，肩负起教育和引导职责，形成家校协同育人合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42C8"/>
    <w:rsid w:val="147F42C8"/>
    <w:rsid w:val="2E4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2021-09-17T00:43:00Z</dcterms:created>
  <dc:creator>飞歌</dc:creator>
  <cp:lastModifiedBy>飞歌</cp:lastModifiedBy>
  <dcterms:modified xsi:type="dcterms:W3CDTF">2021-09-17T00:46:24Z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D605008D07114FF68A95F1693EF9CE4C</vt:lpwstr>
  </property>
</Properties>
</file>